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36BB" w:rsidRPr="006B6CC7" w:rsidRDefault="00A7343E" w:rsidP="00E83025">
      <w:pPr>
        <w:pStyle w:val="1"/>
        <w:spacing w:before="120" w:line="240" w:lineRule="auto"/>
        <w:ind w:right="142"/>
        <w:jc w:val="center"/>
        <w:rPr>
          <w:rFonts w:ascii="Arial Black" w:hAnsi="Arial Black"/>
          <w:b/>
          <w:color w:val="C00000"/>
          <w:spacing w:val="40"/>
          <w:szCs w:val="28"/>
        </w:rPr>
      </w:pPr>
      <w:r w:rsidRPr="006B6CC7">
        <w:rPr>
          <w:rFonts w:ascii="Arial Black" w:hAnsi="Arial Black"/>
          <w:b/>
          <w:color w:val="C00000"/>
          <w:spacing w:val="40"/>
          <w:szCs w:val="28"/>
        </w:rPr>
        <w:t>П</w:t>
      </w:r>
      <w:r w:rsidR="00E163BD" w:rsidRPr="006B6CC7">
        <w:rPr>
          <w:rFonts w:ascii="Arial Black" w:hAnsi="Arial Black"/>
          <w:b/>
          <w:color w:val="C00000"/>
          <w:spacing w:val="40"/>
          <w:szCs w:val="28"/>
        </w:rPr>
        <w:t>АМЯТКА</w:t>
      </w:r>
    </w:p>
    <w:p w:rsidR="00A7343E" w:rsidRPr="006B6CC7" w:rsidRDefault="00B3758B" w:rsidP="001927BC">
      <w:pPr>
        <w:pStyle w:val="ConsPlusNormal"/>
        <w:ind w:right="142"/>
        <w:jc w:val="center"/>
        <w:rPr>
          <w:rFonts w:ascii="Arial Narrow" w:hAnsi="Arial Narrow"/>
          <w:b/>
          <w:color w:val="C00000"/>
        </w:rPr>
      </w:pPr>
      <w:r w:rsidRPr="006B6CC7">
        <w:rPr>
          <w:rFonts w:ascii="Arial Narrow" w:hAnsi="Arial Narrow"/>
          <w:b/>
          <w:color w:val="C00000"/>
        </w:rPr>
        <w:t>об</w:t>
      </w:r>
      <w:r w:rsidR="00776013" w:rsidRPr="006B6CC7">
        <w:rPr>
          <w:rFonts w:ascii="Arial Narrow" w:hAnsi="Arial Narrow"/>
          <w:b/>
          <w:color w:val="C00000"/>
        </w:rPr>
        <w:t xml:space="preserve"> обязанности </w:t>
      </w:r>
      <w:r w:rsidR="00294346" w:rsidRPr="006B6CC7">
        <w:rPr>
          <w:rFonts w:ascii="Arial Narrow" w:hAnsi="Arial Narrow"/>
          <w:b/>
          <w:color w:val="FF0000"/>
        </w:rPr>
        <w:t>работодателя</w:t>
      </w:r>
      <w:r w:rsidR="00294346" w:rsidRPr="006B6CC7">
        <w:rPr>
          <w:rFonts w:ascii="Arial Narrow" w:hAnsi="Arial Narrow"/>
          <w:b/>
          <w:color w:val="C00000"/>
        </w:rPr>
        <w:t xml:space="preserve"> </w:t>
      </w:r>
      <w:r w:rsidR="001927BC" w:rsidRPr="006B6CC7">
        <w:rPr>
          <w:rFonts w:ascii="Arial Narrow" w:hAnsi="Arial Narrow"/>
          <w:b/>
          <w:color w:val="C00000"/>
        </w:rPr>
        <w:t xml:space="preserve">своевременно </w:t>
      </w:r>
      <w:r w:rsidR="00294346" w:rsidRPr="006B6CC7">
        <w:rPr>
          <w:rFonts w:ascii="Arial Narrow" w:hAnsi="Arial Narrow"/>
          <w:b/>
          <w:color w:val="C00000"/>
        </w:rPr>
        <w:t xml:space="preserve">информировать органы службы занятости </w:t>
      </w:r>
      <w:r w:rsidR="001927BC" w:rsidRPr="006B6CC7">
        <w:rPr>
          <w:rFonts w:ascii="Arial Narrow" w:hAnsi="Arial Narrow"/>
          <w:b/>
          <w:color w:val="C00000"/>
        </w:rPr>
        <w:t>о предстоящем</w:t>
      </w:r>
      <w:r w:rsidR="00E163BD" w:rsidRPr="006B6CC7">
        <w:rPr>
          <w:rFonts w:ascii="Arial Narrow" w:hAnsi="Arial Narrow"/>
          <w:b/>
          <w:color w:val="C00000"/>
        </w:rPr>
        <w:t xml:space="preserve"> </w:t>
      </w:r>
      <w:r w:rsidR="001927BC" w:rsidRPr="006B6CC7">
        <w:rPr>
          <w:rFonts w:ascii="Arial Narrow" w:hAnsi="Arial Narrow"/>
          <w:b/>
          <w:color w:val="C00000"/>
        </w:rPr>
        <w:t>высвобождении</w:t>
      </w:r>
      <w:r w:rsidR="00E163BD" w:rsidRPr="006B6CC7">
        <w:rPr>
          <w:rFonts w:ascii="Arial Narrow" w:hAnsi="Arial Narrow"/>
          <w:b/>
          <w:color w:val="C00000"/>
        </w:rPr>
        <w:t xml:space="preserve"> работников, ликвидации организации, введении режима неполного рабочего времени, а также приостановке производства</w:t>
      </w:r>
    </w:p>
    <w:p w:rsidR="00776013" w:rsidRPr="006B6CC7" w:rsidRDefault="00776013" w:rsidP="00E83025">
      <w:pPr>
        <w:pStyle w:val="ConsPlusNormal"/>
        <w:ind w:right="142" w:firstLine="540"/>
        <w:jc w:val="center"/>
        <w:rPr>
          <w:rFonts w:ascii="Arial Narrow" w:hAnsi="Arial Narrow"/>
          <w:b/>
          <w:color w:val="C00000"/>
        </w:rPr>
      </w:pPr>
    </w:p>
    <w:p w:rsidR="00B74523" w:rsidRPr="006B6CC7" w:rsidRDefault="00A7343E" w:rsidP="00E83025">
      <w:pPr>
        <w:pStyle w:val="ConsPlusNormal"/>
        <w:ind w:left="142" w:right="142" w:firstLine="284"/>
        <w:jc w:val="both"/>
        <w:rPr>
          <w:rFonts w:ascii="Arial Narrow" w:hAnsi="Arial Narrow"/>
          <w:color w:val="C00000"/>
          <w:sz w:val="26"/>
          <w:szCs w:val="26"/>
        </w:rPr>
      </w:pPr>
      <w:r w:rsidRPr="006B6CC7">
        <w:rPr>
          <w:rFonts w:ascii="Arial Narrow" w:hAnsi="Arial Narrow"/>
          <w:color w:val="C00000"/>
          <w:sz w:val="26"/>
          <w:szCs w:val="26"/>
        </w:rPr>
        <w:t>Согласно ч.2 ст.25 Закона РФ «О занятости населения в РФ»</w:t>
      </w:r>
      <w:r w:rsidR="00B74523" w:rsidRPr="006B6CC7">
        <w:rPr>
          <w:rFonts w:ascii="Arial Narrow" w:hAnsi="Arial Narrow"/>
          <w:color w:val="C00000"/>
          <w:sz w:val="26"/>
          <w:szCs w:val="26"/>
        </w:rPr>
        <w:t xml:space="preserve"> от 19 апреля 1991 года №1032-1:</w:t>
      </w:r>
    </w:p>
    <w:p w:rsidR="000E0220" w:rsidRPr="006B6CC7" w:rsidRDefault="00A7343E" w:rsidP="000A2C7E">
      <w:pPr>
        <w:pStyle w:val="ConsPlusNormal"/>
        <w:numPr>
          <w:ilvl w:val="0"/>
          <w:numId w:val="2"/>
        </w:numPr>
        <w:ind w:left="142" w:right="142" w:firstLine="278"/>
        <w:jc w:val="both"/>
        <w:rPr>
          <w:rFonts w:ascii="Arial Narrow" w:hAnsi="Arial Narrow"/>
          <w:color w:val="C00000"/>
          <w:sz w:val="26"/>
          <w:szCs w:val="26"/>
        </w:rPr>
      </w:pPr>
      <w:r w:rsidRPr="006B6CC7">
        <w:rPr>
          <w:rFonts w:ascii="Arial Black" w:hAnsi="Arial Black"/>
          <w:color w:val="C00000"/>
          <w:sz w:val="26"/>
          <w:szCs w:val="26"/>
        </w:rPr>
        <w:t>при принятии решения о ликвидации организации</w:t>
      </w:r>
      <w:r w:rsidRPr="006B6CC7">
        <w:rPr>
          <w:rFonts w:ascii="Arial Narrow" w:hAnsi="Arial Narrow"/>
          <w:color w:val="C00000"/>
          <w:sz w:val="26"/>
          <w:szCs w:val="26"/>
        </w:rPr>
        <w:t xml:space="preserve"> либо </w:t>
      </w:r>
      <w:r w:rsidRPr="006B6CC7">
        <w:rPr>
          <w:rFonts w:ascii="Arial Black" w:hAnsi="Arial Black"/>
          <w:color w:val="C00000"/>
          <w:sz w:val="26"/>
          <w:szCs w:val="26"/>
        </w:rPr>
        <w:t>прекращении деятельности индивидуальным предпринимателем</w:t>
      </w:r>
      <w:r w:rsidRPr="006B6CC7">
        <w:rPr>
          <w:rFonts w:ascii="Arial Narrow" w:hAnsi="Arial Narrow"/>
          <w:color w:val="C00000"/>
          <w:sz w:val="26"/>
          <w:szCs w:val="26"/>
        </w:rPr>
        <w:t xml:space="preserve">, </w:t>
      </w:r>
      <w:r w:rsidRPr="006B6CC7">
        <w:rPr>
          <w:rFonts w:ascii="Arial Black" w:hAnsi="Arial Black"/>
          <w:color w:val="C00000"/>
          <w:sz w:val="26"/>
          <w:szCs w:val="26"/>
        </w:rPr>
        <w:t>сокращении численности или штата работников</w:t>
      </w:r>
      <w:r w:rsidRPr="006B6CC7">
        <w:rPr>
          <w:rFonts w:ascii="Arial Narrow" w:hAnsi="Arial Narrow"/>
          <w:color w:val="C00000"/>
          <w:sz w:val="26"/>
          <w:szCs w:val="26"/>
        </w:rPr>
        <w:t xml:space="preserve"> организации, индивидуального предпринимателя и возможном расторжении трудовых договоров </w:t>
      </w:r>
      <w:r w:rsidRPr="006B6CC7">
        <w:rPr>
          <w:rFonts w:ascii="Arial Black" w:hAnsi="Arial Black"/>
          <w:color w:val="FF0000"/>
          <w:sz w:val="26"/>
          <w:szCs w:val="26"/>
        </w:rPr>
        <w:t>работодатель-организация</w:t>
      </w:r>
      <w:r w:rsidRPr="006B6CC7">
        <w:rPr>
          <w:rFonts w:ascii="Arial Narrow" w:hAnsi="Arial Narrow"/>
          <w:color w:val="FF0000"/>
          <w:sz w:val="26"/>
          <w:szCs w:val="26"/>
        </w:rPr>
        <w:t xml:space="preserve"> </w:t>
      </w:r>
      <w:r w:rsidRPr="006B6CC7">
        <w:rPr>
          <w:rFonts w:ascii="Arial Narrow" w:hAnsi="Arial Narrow"/>
          <w:b/>
          <w:i/>
          <w:color w:val="FF0000"/>
          <w:sz w:val="26"/>
          <w:szCs w:val="26"/>
          <w:u w:val="single"/>
        </w:rPr>
        <w:t xml:space="preserve">не </w:t>
      </w:r>
      <w:r w:rsidR="00B82DB5" w:rsidRPr="006B6CC7">
        <w:rPr>
          <w:rFonts w:ascii="Arial Narrow" w:hAnsi="Arial Narrow"/>
          <w:b/>
          <w:i/>
          <w:color w:val="FF0000"/>
          <w:sz w:val="26"/>
          <w:szCs w:val="26"/>
          <w:u w:val="single"/>
        </w:rPr>
        <w:t>позднее,</w:t>
      </w:r>
      <w:r w:rsidRPr="006B6CC7">
        <w:rPr>
          <w:rFonts w:ascii="Arial Narrow" w:hAnsi="Arial Narrow"/>
          <w:b/>
          <w:i/>
          <w:color w:val="FF0000"/>
          <w:sz w:val="26"/>
          <w:szCs w:val="26"/>
          <w:u w:val="single"/>
        </w:rPr>
        <w:t xml:space="preserve"> чем за два месяца</w:t>
      </w:r>
      <w:r w:rsidRPr="006B6CC7">
        <w:rPr>
          <w:rFonts w:ascii="Arial Narrow" w:hAnsi="Arial Narrow"/>
          <w:color w:val="C00000"/>
          <w:sz w:val="26"/>
          <w:szCs w:val="26"/>
        </w:rPr>
        <w:t xml:space="preserve">, а </w:t>
      </w:r>
      <w:r w:rsidRPr="006B6CC7">
        <w:rPr>
          <w:rFonts w:ascii="Arial Black" w:hAnsi="Arial Black"/>
          <w:color w:val="FF0000"/>
          <w:sz w:val="26"/>
          <w:szCs w:val="26"/>
        </w:rPr>
        <w:t>работодатель - индивидуальный предприниматель</w:t>
      </w:r>
      <w:r w:rsidRPr="006B6CC7">
        <w:rPr>
          <w:rFonts w:ascii="Arial Narrow" w:hAnsi="Arial Narrow"/>
          <w:color w:val="FF0000"/>
          <w:sz w:val="26"/>
          <w:szCs w:val="26"/>
        </w:rPr>
        <w:t xml:space="preserve"> </w:t>
      </w:r>
      <w:r w:rsidRPr="006B6CC7">
        <w:rPr>
          <w:rFonts w:ascii="Arial Narrow" w:hAnsi="Arial Narrow"/>
          <w:b/>
          <w:i/>
          <w:color w:val="FF0000"/>
          <w:sz w:val="26"/>
          <w:szCs w:val="26"/>
          <w:u w:val="single"/>
        </w:rPr>
        <w:t xml:space="preserve">не </w:t>
      </w:r>
      <w:r w:rsidR="00B82DB5" w:rsidRPr="006B6CC7">
        <w:rPr>
          <w:rFonts w:ascii="Arial Narrow" w:hAnsi="Arial Narrow"/>
          <w:b/>
          <w:i/>
          <w:color w:val="FF0000"/>
          <w:sz w:val="26"/>
          <w:szCs w:val="26"/>
          <w:u w:val="single"/>
        </w:rPr>
        <w:t>позднее,</w:t>
      </w:r>
      <w:r w:rsidRPr="006B6CC7">
        <w:rPr>
          <w:rFonts w:ascii="Arial Narrow" w:hAnsi="Arial Narrow"/>
          <w:b/>
          <w:i/>
          <w:color w:val="FF0000"/>
          <w:sz w:val="26"/>
          <w:szCs w:val="26"/>
          <w:u w:val="single"/>
        </w:rPr>
        <w:t xml:space="preserve"> чем</w:t>
      </w:r>
      <w:bookmarkStart w:id="0" w:name="_GoBack"/>
      <w:bookmarkEnd w:id="0"/>
      <w:r w:rsidRPr="006B6CC7">
        <w:rPr>
          <w:rFonts w:ascii="Arial Narrow" w:hAnsi="Arial Narrow"/>
          <w:b/>
          <w:i/>
          <w:color w:val="FF0000"/>
          <w:sz w:val="26"/>
          <w:szCs w:val="26"/>
          <w:u w:val="single"/>
        </w:rPr>
        <w:t xml:space="preserve"> за две недели</w:t>
      </w:r>
      <w:r w:rsidRPr="006B6CC7">
        <w:rPr>
          <w:rFonts w:ascii="Arial Narrow" w:hAnsi="Arial Narrow"/>
          <w:color w:val="FF0000"/>
          <w:sz w:val="26"/>
          <w:szCs w:val="26"/>
        </w:rPr>
        <w:t xml:space="preserve"> </w:t>
      </w:r>
      <w:r w:rsidRPr="006B6CC7">
        <w:rPr>
          <w:rFonts w:ascii="Arial Narrow" w:hAnsi="Arial Narrow"/>
          <w:color w:val="C00000"/>
          <w:sz w:val="26"/>
          <w:szCs w:val="26"/>
        </w:rPr>
        <w:t>до начала проведения соответствующих мероприятий</w:t>
      </w:r>
      <w:r w:rsidR="0088160D" w:rsidRPr="006B6CC7">
        <w:rPr>
          <w:rFonts w:ascii="Arial Narrow" w:hAnsi="Arial Narrow"/>
          <w:color w:val="C00000"/>
          <w:sz w:val="26"/>
          <w:szCs w:val="26"/>
        </w:rPr>
        <w:t>,</w:t>
      </w:r>
      <w:r w:rsidRPr="006B6CC7">
        <w:rPr>
          <w:rFonts w:ascii="Arial Narrow" w:hAnsi="Arial Narrow"/>
          <w:color w:val="C00000"/>
          <w:sz w:val="26"/>
          <w:szCs w:val="26"/>
        </w:rPr>
        <w:t xml:space="preserve"> </w:t>
      </w:r>
      <w:r w:rsidRPr="006B6CC7">
        <w:rPr>
          <w:rFonts w:ascii="Arial Black" w:hAnsi="Arial Black"/>
          <w:b/>
          <w:color w:val="C00000"/>
          <w:sz w:val="26"/>
          <w:szCs w:val="26"/>
        </w:rPr>
        <w:t>обязаны в письменной форме</w:t>
      </w:r>
      <w:r w:rsidRPr="006B6CC7">
        <w:rPr>
          <w:rFonts w:ascii="Arial Narrow" w:hAnsi="Arial Narrow"/>
          <w:b/>
          <w:color w:val="C00000"/>
          <w:sz w:val="26"/>
          <w:szCs w:val="26"/>
        </w:rPr>
        <w:t xml:space="preserve"> </w:t>
      </w:r>
      <w:r w:rsidRPr="006B6CC7">
        <w:rPr>
          <w:rFonts w:ascii="Arial Black" w:hAnsi="Arial Black"/>
          <w:b/>
          <w:color w:val="C00000"/>
          <w:sz w:val="26"/>
          <w:szCs w:val="26"/>
        </w:rPr>
        <w:t>сообщить</w:t>
      </w:r>
      <w:r w:rsidRPr="006B6CC7">
        <w:rPr>
          <w:rFonts w:ascii="Arial Narrow" w:hAnsi="Arial Narrow"/>
          <w:b/>
          <w:color w:val="C00000"/>
          <w:sz w:val="26"/>
          <w:szCs w:val="26"/>
        </w:rPr>
        <w:t xml:space="preserve"> об этом </w:t>
      </w:r>
      <w:r w:rsidRPr="006B6CC7">
        <w:rPr>
          <w:rFonts w:ascii="Arial Black" w:hAnsi="Arial Black"/>
          <w:b/>
          <w:color w:val="C00000"/>
          <w:sz w:val="26"/>
          <w:szCs w:val="26"/>
        </w:rPr>
        <w:t>в органы службы занятости</w:t>
      </w:r>
      <w:r w:rsidRPr="006B6CC7">
        <w:rPr>
          <w:rFonts w:ascii="Arial Narrow" w:hAnsi="Arial Narrow"/>
          <w:b/>
          <w:color w:val="C00000"/>
          <w:sz w:val="26"/>
          <w:szCs w:val="26"/>
        </w:rPr>
        <w:t>,</w:t>
      </w:r>
      <w:r w:rsidRPr="006B6CC7">
        <w:rPr>
          <w:rFonts w:ascii="Arial Narrow" w:hAnsi="Arial Narrow"/>
          <w:color w:val="C00000"/>
          <w:sz w:val="26"/>
          <w:szCs w:val="26"/>
        </w:rPr>
        <w:t xml:space="preserve"> указав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</w:t>
      </w:r>
      <w:r w:rsidRPr="006B6CC7">
        <w:rPr>
          <w:rFonts w:ascii="Arial Narrow" w:hAnsi="Arial Narrow"/>
          <w:b/>
          <w:i/>
          <w:color w:val="FF0000"/>
          <w:sz w:val="26"/>
          <w:szCs w:val="26"/>
          <w:u w:val="single"/>
        </w:rPr>
        <w:t xml:space="preserve">не </w:t>
      </w:r>
      <w:r w:rsidR="00093F07" w:rsidRPr="006B6CC7">
        <w:rPr>
          <w:rFonts w:ascii="Arial Narrow" w:hAnsi="Arial Narrow"/>
          <w:b/>
          <w:i/>
          <w:color w:val="FF0000"/>
          <w:sz w:val="26"/>
          <w:szCs w:val="26"/>
          <w:u w:val="single"/>
        </w:rPr>
        <w:t>позднее,</w:t>
      </w:r>
      <w:r w:rsidRPr="006B6CC7">
        <w:rPr>
          <w:rFonts w:ascii="Arial Narrow" w:hAnsi="Arial Narrow"/>
          <w:b/>
          <w:i/>
          <w:color w:val="FF0000"/>
          <w:sz w:val="26"/>
          <w:szCs w:val="26"/>
          <w:u w:val="single"/>
        </w:rPr>
        <w:t xml:space="preserve"> чем за три месяца</w:t>
      </w:r>
      <w:r w:rsidRPr="006B6CC7">
        <w:rPr>
          <w:rFonts w:ascii="Arial Narrow" w:hAnsi="Arial Narrow"/>
          <w:color w:val="FF0000"/>
          <w:sz w:val="26"/>
          <w:szCs w:val="26"/>
        </w:rPr>
        <w:t xml:space="preserve"> </w:t>
      </w:r>
      <w:r w:rsidRPr="006B6CC7">
        <w:rPr>
          <w:rFonts w:ascii="Arial Narrow" w:hAnsi="Arial Narrow"/>
          <w:color w:val="C00000"/>
          <w:sz w:val="26"/>
          <w:szCs w:val="26"/>
        </w:rPr>
        <w:t>до начала проведения соответствующих мероприятий.</w:t>
      </w:r>
      <w:r w:rsidR="00955AEB" w:rsidRPr="006B6CC7">
        <w:rPr>
          <w:rFonts w:ascii="Arial Narrow" w:hAnsi="Arial Narrow"/>
          <w:color w:val="C00000"/>
          <w:sz w:val="26"/>
          <w:szCs w:val="26"/>
        </w:rPr>
        <w:t xml:space="preserve"> </w:t>
      </w:r>
    </w:p>
    <w:p w:rsidR="001927BC" w:rsidRPr="006B6CC7" w:rsidRDefault="00B74523" w:rsidP="001927BC">
      <w:pPr>
        <w:pStyle w:val="ConsPlusNormal"/>
        <w:numPr>
          <w:ilvl w:val="0"/>
          <w:numId w:val="2"/>
        </w:numPr>
        <w:ind w:left="142" w:right="142" w:firstLine="278"/>
        <w:jc w:val="both"/>
        <w:rPr>
          <w:rFonts w:ascii="Arial Narrow" w:hAnsi="Arial Narrow"/>
          <w:color w:val="C00000"/>
          <w:sz w:val="26"/>
          <w:szCs w:val="26"/>
        </w:rPr>
      </w:pPr>
      <w:r w:rsidRPr="006B6CC7">
        <w:rPr>
          <w:rFonts w:ascii="Arial Black" w:hAnsi="Arial Black"/>
          <w:color w:val="C00000"/>
          <w:sz w:val="26"/>
          <w:szCs w:val="26"/>
        </w:rPr>
        <w:t>при введении режима неполного рабочего дня</w:t>
      </w:r>
      <w:r w:rsidRPr="006B6CC7">
        <w:rPr>
          <w:rFonts w:ascii="Arial Narrow" w:hAnsi="Arial Narrow"/>
          <w:color w:val="C00000"/>
          <w:sz w:val="26"/>
          <w:szCs w:val="26"/>
        </w:rPr>
        <w:t xml:space="preserve"> (смены) и (или) </w:t>
      </w:r>
      <w:r w:rsidRPr="006B6CC7">
        <w:rPr>
          <w:rFonts w:ascii="Arial Black" w:hAnsi="Arial Black"/>
          <w:color w:val="C00000"/>
          <w:sz w:val="26"/>
          <w:szCs w:val="26"/>
        </w:rPr>
        <w:t>неполной рабочей недели</w:t>
      </w:r>
      <w:r w:rsidRPr="006B6CC7">
        <w:rPr>
          <w:rFonts w:ascii="Arial Narrow" w:hAnsi="Arial Narrow"/>
          <w:color w:val="C00000"/>
          <w:sz w:val="26"/>
          <w:szCs w:val="26"/>
        </w:rPr>
        <w:t xml:space="preserve">, а также </w:t>
      </w:r>
      <w:r w:rsidRPr="006B6CC7">
        <w:rPr>
          <w:rFonts w:ascii="Arial Black" w:hAnsi="Arial Black"/>
          <w:color w:val="C00000"/>
          <w:sz w:val="26"/>
          <w:szCs w:val="26"/>
        </w:rPr>
        <w:t>при приостановке производства</w:t>
      </w:r>
      <w:r w:rsidR="0088160D" w:rsidRPr="006B6CC7">
        <w:rPr>
          <w:rFonts w:ascii="Arial Black" w:hAnsi="Arial Black"/>
          <w:color w:val="C00000"/>
          <w:sz w:val="26"/>
          <w:szCs w:val="26"/>
        </w:rPr>
        <w:t>,</w:t>
      </w:r>
      <w:r w:rsidRPr="006B6CC7">
        <w:rPr>
          <w:rFonts w:ascii="Arial Narrow" w:hAnsi="Arial Narrow"/>
          <w:color w:val="C00000"/>
          <w:sz w:val="26"/>
          <w:szCs w:val="26"/>
        </w:rPr>
        <w:t xml:space="preserve"> </w:t>
      </w:r>
      <w:r w:rsidRPr="006B6CC7">
        <w:rPr>
          <w:rFonts w:ascii="Arial Black" w:hAnsi="Arial Black"/>
          <w:b/>
          <w:color w:val="FF0000"/>
          <w:sz w:val="26"/>
          <w:szCs w:val="26"/>
        </w:rPr>
        <w:t>работодатель</w:t>
      </w:r>
      <w:r w:rsidRPr="006B6CC7">
        <w:rPr>
          <w:rFonts w:ascii="Arial Narrow" w:hAnsi="Arial Narrow"/>
          <w:b/>
          <w:color w:val="C00000"/>
          <w:sz w:val="26"/>
          <w:szCs w:val="26"/>
        </w:rPr>
        <w:t xml:space="preserve"> </w:t>
      </w:r>
      <w:r w:rsidRPr="006B6CC7">
        <w:rPr>
          <w:rFonts w:ascii="Arial Black" w:hAnsi="Arial Black"/>
          <w:b/>
          <w:color w:val="C00000"/>
          <w:sz w:val="26"/>
          <w:szCs w:val="26"/>
        </w:rPr>
        <w:t>обязан в письменной форме</w:t>
      </w:r>
      <w:r w:rsidRPr="006B6CC7">
        <w:rPr>
          <w:rFonts w:ascii="Arial Narrow" w:hAnsi="Arial Narrow"/>
          <w:b/>
          <w:color w:val="C00000"/>
          <w:sz w:val="26"/>
          <w:szCs w:val="26"/>
        </w:rPr>
        <w:t xml:space="preserve"> </w:t>
      </w:r>
      <w:r w:rsidRPr="006B6CC7">
        <w:rPr>
          <w:rFonts w:ascii="Arial Black" w:hAnsi="Arial Black"/>
          <w:b/>
          <w:color w:val="C00000"/>
          <w:sz w:val="26"/>
          <w:szCs w:val="26"/>
        </w:rPr>
        <w:t>сообщить</w:t>
      </w:r>
      <w:r w:rsidRPr="006B6CC7">
        <w:rPr>
          <w:rFonts w:ascii="Arial Narrow" w:hAnsi="Arial Narrow"/>
          <w:b/>
          <w:color w:val="C00000"/>
          <w:sz w:val="26"/>
          <w:szCs w:val="26"/>
        </w:rPr>
        <w:t xml:space="preserve"> об этом в </w:t>
      </w:r>
      <w:r w:rsidRPr="006B6CC7">
        <w:rPr>
          <w:rFonts w:ascii="Arial Black" w:hAnsi="Arial Black"/>
          <w:b/>
          <w:color w:val="C00000"/>
          <w:sz w:val="26"/>
          <w:szCs w:val="26"/>
        </w:rPr>
        <w:t>органы службы занятости</w:t>
      </w:r>
      <w:r w:rsidRPr="006B6CC7">
        <w:rPr>
          <w:rFonts w:ascii="Arial Narrow" w:hAnsi="Arial Narrow"/>
          <w:b/>
          <w:color w:val="C00000"/>
          <w:sz w:val="26"/>
          <w:szCs w:val="26"/>
        </w:rPr>
        <w:t xml:space="preserve"> в </w:t>
      </w:r>
      <w:r w:rsidRPr="006B6CC7">
        <w:rPr>
          <w:rFonts w:ascii="Arial Narrow" w:hAnsi="Arial Narrow"/>
          <w:b/>
          <w:i/>
          <w:color w:val="FF0000"/>
          <w:sz w:val="26"/>
          <w:szCs w:val="26"/>
          <w:u w:val="single"/>
        </w:rPr>
        <w:t>течение трех рабочих дней</w:t>
      </w:r>
      <w:r w:rsidRPr="006B6CC7">
        <w:rPr>
          <w:rFonts w:ascii="Arial Narrow" w:hAnsi="Arial Narrow"/>
          <w:b/>
          <w:color w:val="FF0000"/>
          <w:sz w:val="26"/>
          <w:szCs w:val="26"/>
        </w:rPr>
        <w:t xml:space="preserve"> </w:t>
      </w:r>
      <w:r w:rsidRPr="006B6CC7">
        <w:rPr>
          <w:rFonts w:ascii="Arial Narrow" w:hAnsi="Arial Narrow"/>
          <w:b/>
          <w:color w:val="C00000"/>
          <w:sz w:val="26"/>
          <w:szCs w:val="26"/>
        </w:rPr>
        <w:t>после принятия решения</w:t>
      </w:r>
      <w:r w:rsidRPr="006B6CC7">
        <w:rPr>
          <w:rFonts w:ascii="Arial Narrow" w:hAnsi="Arial Narrow"/>
          <w:color w:val="C00000"/>
          <w:sz w:val="26"/>
          <w:szCs w:val="26"/>
        </w:rPr>
        <w:t xml:space="preserve"> о проведении соответствующих мероприятий.</w:t>
      </w:r>
      <w:r w:rsidR="001927BC" w:rsidRPr="006B6CC7">
        <w:rPr>
          <w:rFonts w:ascii="Arial Narrow" w:hAnsi="Arial Narrow"/>
          <w:color w:val="C00000"/>
          <w:sz w:val="26"/>
          <w:szCs w:val="26"/>
        </w:rPr>
        <w:t xml:space="preserve"> Таким образом, даже при увольнении одного работника в связи с ликвидацией организации необходимо уведомить об этом службу занятости;</w:t>
      </w:r>
    </w:p>
    <w:p w:rsidR="000E0220" w:rsidRPr="006B6CC7" w:rsidRDefault="000E0220" w:rsidP="0088160D">
      <w:pPr>
        <w:pStyle w:val="ConsPlusNormal"/>
        <w:ind w:left="142" w:right="142"/>
        <w:jc w:val="both"/>
        <w:rPr>
          <w:rFonts w:ascii="Arial Narrow" w:hAnsi="Arial Narrow"/>
          <w:color w:val="C00000"/>
          <w:sz w:val="26"/>
          <w:szCs w:val="26"/>
        </w:rPr>
      </w:pPr>
      <w:r w:rsidRPr="006B6CC7">
        <w:rPr>
          <w:rFonts w:ascii="Arial Narrow" w:hAnsi="Arial Narrow"/>
          <w:color w:val="C00000"/>
          <w:sz w:val="26"/>
          <w:szCs w:val="26"/>
        </w:rPr>
        <w:t xml:space="preserve">Отправлять уведомление можно с нарочным либо по почте с подтверждением получения. Следует обратить внимание на то, что </w:t>
      </w:r>
      <w:r w:rsidRPr="006B6CC7">
        <w:rPr>
          <w:rFonts w:ascii="Arial Black" w:hAnsi="Arial Black"/>
          <w:color w:val="C00000"/>
          <w:sz w:val="26"/>
          <w:szCs w:val="26"/>
        </w:rPr>
        <w:t>уведомление службы занятости</w:t>
      </w:r>
      <w:r w:rsidRPr="006B6CC7">
        <w:rPr>
          <w:rFonts w:ascii="Arial Narrow" w:hAnsi="Arial Narrow"/>
          <w:color w:val="C00000"/>
          <w:sz w:val="26"/>
          <w:szCs w:val="26"/>
        </w:rPr>
        <w:t xml:space="preserve"> является</w:t>
      </w:r>
      <w:r w:rsidRPr="006B6CC7">
        <w:rPr>
          <w:rFonts w:ascii="Arial Black" w:hAnsi="Arial Black"/>
          <w:b/>
          <w:color w:val="C00000"/>
          <w:sz w:val="26"/>
          <w:szCs w:val="26"/>
        </w:rPr>
        <w:t xml:space="preserve"> обязательным требованием</w:t>
      </w:r>
      <w:r w:rsidRPr="006B6CC7">
        <w:rPr>
          <w:rFonts w:ascii="Arial Narrow" w:hAnsi="Arial Narrow"/>
          <w:color w:val="C00000"/>
          <w:sz w:val="26"/>
          <w:szCs w:val="26"/>
        </w:rPr>
        <w:t xml:space="preserve"> при проведении процедуры прекращения трудового договора по указанному основанию.</w:t>
      </w:r>
    </w:p>
    <w:p w:rsidR="000E0220" w:rsidRPr="006B6CC7" w:rsidRDefault="000E0220" w:rsidP="00E83025">
      <w:pPr>
        <w:pStyle w:val="ConsPlusNormal"/>
        <w:ind w:left="142" w:right="142" w:firstLine="284"/>
        <w:jc w:val="both"/>
        <w:rPr>
          <w:rFonts w:ascii="Arial Narrow" w:hAnsi="Arial Narrow"/>
          <w:color w:val="C00000"/>
          <w:sz w:val="26"/>
          <w:szCs w:val="26"/>
        </w:rPr>
      </w:pPr>
      <w:r w:rsidRPr="006B6CC7">
        <w:rPr>
          <w:rFonts w:ascii="Arial Narrow" w:hAnsi="Arial Narrow"/>
          <w:color w:val="C00000"/>
          <w:sz w:val="26"/>
          <w:szCs w:val="26"/>
        </w:rPr>
        <w:t xml:space="preserve">Для извещения службы занятости используются формы, которые установлены </w:t>
      </w:r>
      <w:hyperlink r:id="rId7" w:history="1">
        <w:r w:rsidRPr="006B6CC7">
          <w:rPr>
            <w:rFonts w:ascii="Arial Narrow" w:hAnsi="Arial Narrow"/>
            <w:color w:val="C00000"/>
            <w:sz w:val="26"/>
            <w:szCs w:val="26"/>
          </w:rPr>
          <w:t>Положением</w:t>
        </w:r>
      </w:hyperlink>
      <w:r w:rsidRPr="006B6CC7">
        <w:rPr>
          <w:rFonts w:ascii="Arial Narrow" w:hAnsi="Arial Narrow"/>
          <w:color w:val="C00000"/>
          <w:sz w:val="26"/>
          <w:szCs w:val="26"/>
        </w:rPr>
        <w:t xml:space="preserve"> об организации работы по содействию занятости в условиях массового высвобождения (утв. Постановлением Правительства РФ от 05.02.1993</w:t>
      </w:r>
      <w:r w:rsidR="004B5BA4" w:rsidRPr="006B6CC7">
        <w:rPr>
          <w:rFonts w:ascii="Arial Narrow" w:hAnsi="Arial Narrow"/>
          <w:color w:val="C00000"/>
          <w:sz w:val="26"/>
          <w:szCs w:val="26"/>
        </w:rPr>
        <w:t>г.</w:t>
      </w:r>
      <w:r w:rsidRPr="006B6CC7">
        <w:rPr>
          <w:rFonts w:ascii="Arial Narrow" w:hAnsi="Arial Narrow"/>
          <w:color w:val="C00000"/>
          <w:sz w:val="26"/>
          <w:szCs w:val="26"/>
        </w:rPr>
        <w:t xml:space="preserve"> </w:t>
      </w:r>
      <w:r w:rsidR="004B5BA4" w:rsidRPr="006B6CC7">
        <w:rPr>
          <w:rFonts w:ascii="Arial Narrow" w:hAnsi="Arial Narrow"/>
          <w:color w:val="C00000"/>
          <w:sz w:val="26"/>
          <w:szCs w:val="26"/>
        </w:rPr>
        <w:t>№</w:t>
      </w:r>
      <w:r w:rsidRPr="006B6CC7">
        <w:rPr>
          <w:rFonts w:ascii="Arial Narrow" w:hAnsi="Arial Narrow"/>
          <w:color w:val="C00000"/>
          <w:sz w:val="26"/>
          <w:szCs w:val="26"/>
        </w:rPr>
        <w:t>99).</w:t>
      </w:r>
    </w:p>
    <w:p w:rsidR="000E0220" w:rsidRPr="006B6CC7" w:rsidRDefault="000E0220" w:rsidP="00E83025">
      <w:pPr>
        <w:pStyle w:val="ConsPlusNormal"/>
        <w:ind w:left="142" w:right="142" w:firstLine="284"/>
        <w:jc w:val="both"/>
        <w:rPr>
          <w:rFonts w:ascii="Arial Narrow" w:hAnsi="Arial Narrow"/>
          <w:color w:val="C00000"/>
          <w:sz w:val="26"/>
          <w:szCs w:val="26"/>
        </w:rPr>
      </w:pPr>
      <w:r w:rsidRPr="006B6CC7">
        <w:rPr>
          <w:rFonts w:ascii="Arial Narrow" w:hAnsi="Arial Narrow"/>
          <w:color w:val="C00000"/>
          <w:sz w:val="26"/>
          <w:szCs w:val="26"/>
        </w:rPr>
        <w:t xml:space="preserve">Чтобы определить, является ли увольнение массовым и нужно ли уведомлять службу занятости за три месяца до предстоящего расторжения трудовых договоров, необходимо учитывать критерии массового высвобождения работников, которые предусмотрены </w:t>
      </w:r>
      <w:hyperlink r:id="rId8" w:history="1">
        <w:r w:rsidRPr="006B6CC7">
          <w:rPr>
            <w:rFonts w:ascii="Arial Narrow" w:hAnsi="Arial Narrow"/>
            <w:color w:val="C00000"/>
            <w:sz w:val="26"/>
            <w:szCs w:val="26"/>
          </w:rPr>
          <w:t>Постановлением</w:t>
        </w:r>
      </w:hyperlink>
      <w:r w:rsidRPr="006B6CC7">
        <w:rPr>
          <w:rFonts w:ascii="Arial Narrow" w:hAnsi="Arial Narrow"/>
          <w:color w:val="C00000"/>
          <w:sz w:val="26"/>
          <w:szCs w:val="26"/>
        </w:rPr>
        <w:t xml:space="preserve"> Правительства РФ от 05.02.1993</w:t>
      </w:r>
      <w:r w:rsidR="004B5BA4" w:rsidRPr="006B6CC7">
        <w:rPr>
          <w:rFonts w:ascii="Arial Narrow" w:hAnsi="Arial Narrow"/>
          <w:color w:val="C00000"/>
          <w:sz w:val="26"/>
          <w:szCs w:val="26"/>
        </w:rPr>
        <w:t>г.</w:t>
      </w:r>
      <w:r w:rsidRPr="006B6CC7">
        <w:rPr>
          <w:rFonts w:ascii="Arial Narrow" w:hAnsi="Arial Narrow"/>
          <w:color w:val="C00000"/>
          <w:sz w:val="26"/>
          <w:szCs w:val="26"/>
        </w:rPr>
        <w:t xml:space="preserve"> </w:t>
      </w:r>
      <w:r w:rsidR="004B5BA4" w:rsidRPr="006B6CC7">
        <w:rPr>
          <w:rFonts w:ascii="Arial Narrow" w:hAnsi="Arial Narrow"/>
          <w:color w:val="C00000"/>
          <w:sz w:val="26"/>
          <w:szCs w:val="26"/>
        </w:rPr>
        <w:t>№</w:t>
      </w:r>
      <w:r w:rsidRPr="006B6CC7">
        <w:rPr>
          <w:rFonts w:ascii="Arial Narrow" w:hAnsi="Arial Narrow"/>
          <w:color w:val="C00000"/>
          <w:sz w:val="26"/>
          <w:szCs w:val="26"/>
        </w:rPr>
        <w:t xml:space="preserve">99. Следует отметить, что в соответствии с </w:t>
      </w:r>
      <w:hyperlink r:id="rId9" w:history="1">
        <w:r w:rsidRPr="006B6CC7">
          <w:rPr>
            <w:rFonts w:ascii="Arial Narrow" w:hAnsi="Arial Narrow"/>
            <w:color w:val="C00000"/>
            <w:sz w:val="26"/>
            <w:szCs w:val="26"/>
          </w:rPr>
          <w:t>ч. 1 ст. 82</w:t>
        </w:r>
      </w:hyperlink>
      <w:r w:rsidRPr="006B6CC7">
        <w:rPr>
          <w:rFonts w:ascii="Arial Narrow" w:hAnsi="Arial Narrow"/>
          <w:color w:val="C00000"/>
          <w:sz w:val="26"/>
          <w:szCs w:val="26"/>
        </w:rPr>
        <w:t xml:space="preserve"> ТК РФ данные критерии определяются также в отраслевых и (или) территориальных соглашениях. Поэтому если работник увольняется из организации, относящейся к той отрасли, в которой действует такое соглашение, то применяются установленные им критерии. В противном случае применяются общие критерии, предусмотренные указанным </w:t>
      </w:r>
      <w:hyperlink r:id="rId10" w:history="1">
        <w:r w:rsidRPr="006B6CC7">
          <w:rPr>
            <w:rFonts w:ascii="Arial Narrow" w:hAnsi="Arial Narrow"/>
            <w:color w:val="C00000"/>
            <w:sz w:val="26"/>
            <w:szCs w:val="26"/>
          </w:rPr>
          <w:t>Постановлением</w:t>
        </w:r>
      </w:hyperlink>
      <w:r w:rsidRPr="006B6CC7">
        <w:rPr>
          <w:rFonts w:ascii="Arial Narrow" w:hAnsi="Arial Narrow"/>
          <w:color w:val="C00000"/>
          <w:sz w:val="26"/>
          <w:szCs w:val="26"/>
        </w:rPr>
        <w:t>.</w:t>
      </w:r>
    </w:p>
    <w:p w:rsidR="00B74523" w:rsidRPr="006B6CC7" w:rsidRDefault="00B74523" w:rsidP="0088160D">
      <w:pPr>
        <w:pStyle w:val="ConsPlusNormal"/>
        <w:spacing w:before="60"/>
        <w:ind w:left="142" w:right="142" w:firstLine="284"/>
        <w:jc w:val="both"/>
        <w:rPr>
          <w:rFonts w:ascii="Arial Narrow" w:hAnsi="Arial Narrow"/>
          <w:b/>
          <w:i/>
          <w:color w:val="C00000"/>
          <w:sz w:val="26"/>
          <w:szCs w:val="26"/>
        </w:rPr>
      </w:pPr>
      <w:r w:rsidRPr="006B6CC7">
        <w:rPr>
          <w:rFonts w:ascii="Arial Narrow" w:hAnsi="Arial Narrow"/>
          <w:b/>
          <w:i/>
          <w:color w:val="C00000"/>
          <w:sz w:val="26"/>
          <w:szCs w:val="26"/>
        </w:rPr>
        <w:t xml:space="preserve">Важно! Согласно статье 19.7 Кодекса </w:t>
      </w:r>
      <w:r w:rsidR="0088160D" w:rsidRPr="006B6CC7">
        <w:rPr>
          <w:rFonts w:ascii="Arial Narrow" w:hAnsi="Arial Narrow"/>
          <w:b/>
          <w:i/>
          <w:color w:val="C00000"/>
          <w:sz w:val="26"/>
          <w:szCs w:val="26"/>
        </w:rPr>
        <w:t>РФ</w:t>
      </w:r>
      <w:r w:rsidRPr="006B6CC7">
        <w:rPr>
          <w:rFonts w:ascii="Arial Narrow" w:hAnsi="Arial Narrow"/>
          <w:b/>
          <w:i/>
          <w:color w:val="C00000"/>
          <w:sz w:val="26"/>
          <w:szCs w:val="26"/>
        </w:rPr>
        <w:t xml:space="preserve"> об административных</w:t>
      </w:r>
      <w:r w:rsidR="0088160D" w:rsidRPr="006B6CC7">
        <w:rPr>
          <w:rFonts w:ascii="Arial Narrow" w:hAnsi="Arial Narrow"/>
          <w:b/>
          <w:i/>
          <w:color w:val="C00000"/>
          <w:sz w:val="26"/>
          <w:szCs w:val="26"/>
        </w:rPr>
        <w:t xml:space="preserve"> </w:t>
      </w:r>
      <w:r w:rsidRPr="006B6CC7">
        <w:rPr>
          <w:rFonts w:ascii="Arial Narrow" w:hAnsi="Arial Narrow"/>
          <w:b/>
          <w:i/>
          <w:color w:val="C00000"/>
          <w:sz w:val="26"/>
          <w:szCs w:val="26"/>
        </w:rPr>
        <w:t>правонарушениях от 30.12.2001 № 195-ФЗ (с учетом внесенных изменений)</w:t>
      </w:r>
      <w:r w:rsidR="001927BC" w:rsidRPr="006B6CC7">
        <w:rPr>
          <w:rFonts w:ascii="Arial Narrow" w:hAnsi="Arial Narrow"/>
          <w:b/>
          <w:i/>
          <w:color w:val="C00000"/>
          <w:sz w:val="26"/>
          <w:szCs w:val="26"/>
        </w:rPr>
        <w:t xml:space="preserve"> </w:t>
      </w:r>
      <w:r w:rsidRPr="006B6CC7">
        <w:rPr>
          <w:rFonts w:ascii="Arial Narrow" w:hAnsi="Arial Narrow"/>
          <w:b/>
          <w:i/>
          <w:color w:val="C00000"/>
          <w:sz w:val="26"/>
          <w:szCs w:val="26"/>
        </w:rPr>
        <w:t>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государственный орган таких сведений (информации) в</w:t>
      </w:r>
      <w:r w:rsidR="0088160D" w:rsidRPr="006B6CC7">
        <w:rPr>
          <w:rFonts w:ascii="Arial Narrow" w:hAnsi="Arial Narrow"/>
          <w:b/>
          <w:i/>
          <w:color w:val="C00000"/>
          <w:sz w:val="26"/>
          <w:szCs w:val="26"/>
        </w:rPr>
        <w:t xml:space="preserve"> </w:t>
      </w:r>
      <w:r w:rsidRPr="006B6CC7">
        <w:rPr>
          <w:rFonts w:ascii="Arial Narrow" w:hAnsi="Arial Narrow"/>
          <w:b/>
          <w:i/>
          <w:color w:val="C00000"/>
          <w:sz w:val="26"/>
          <w:szCs w:val="26"/>
        </w:rPr>
        <w:t>неполном объеме или в искаженном виде, влечет предупреждение или наложение</w:t>
      </w:r>
      <w:r w:rsidR="0088160D" w:rsidRPr="006B6CC7">
        <w:rPr>
          <w:rFonts w:ascii="Arial Narrow" w:hAnsi="Arial Narrow"/>
          <w:b/>
          <w:i/>
          <w:color w:val="C00000"/>
          <w:sz w:val="26"/>
          <w:szCs w:val="26"/>
        </w:rPr>
        <w:t xml:space="preserve"> </w:t>
      </w:r>
      <w:r w:rsidRPr="006B6CC7">
        <w:rPr>
          <w:rFonts w:ascii="Arial Narrow" w:hAnsi="Arial Narrow"/>
          <w:b/>
          <w:i/>
          <w:color w:val="C00000"/>
          <w:sz w:val="26"/>
          <w:szCs w:val="26"/>
        </w:rPr>
        <w:t>административного штрафа:</w:t>
      </w:r>
    </w:p>
    <w:p w:rsidR="00B74523" w:rsidRPr="006B6CC7" w:rsidRDefault="00B74523" w:rsidP="00B74523">
      <w:pPr>
        <w:pStyle w:val="ConsPlusNormal"/>
        <w:numPr>
          <w:ilvl w:val="0"/>
          <w:numId w:val="1"/>
        </w:numPr>
        <w:spacing w:before="60" w:after="60"/>
        <w:ind w:right="142"/>
        <w:jc w:val="both"/>
        <w:rPr>
          <w:rFonts w:ascii="Arial Narrow" w:hAnsi="Arial Narrow"/>
          <w:b/>
          <w:i/>
          <w:color w:val="C00000"/>
          <w:sz w:val="26"/>
          <w:szCs w:val="26"/>
        </w:rPr>
      </w:pPr>
      <w:r w:rsidRPr="006B6CC7">
        <w:rPr>
          <w:rFonts w:ascii="Arial Narrow" w:hAnsi="Arial Narrow"/>
          <w:b/>
          <w:i/>
          <w:color w:val="C00000"/>
          <w:sz w:val="26"/>
          <w:szCs w:val="26"/>
        </w:rPr>
        <w:t xml:space="preserve">на граждан в размере от ста до трехсот рублей; </w:t>
      </w:r>
    </w:p>
    <w:p w:rsidR="00B74523" w:rsidRPr="006B6CC7" w:rsidRDefault="00B74523" w:rsidP="00B74523">
      <w:pPr>
        <w:pStyle w:val="ConsPlusNormal"/>
        <w:numPr>
          <w:ilvl w:val="0"/>
          <w:numId w:val="1"/>
        </w:numPr>
        <w:spacing w:before="60" w:after="60"/>
        <w:ind w:right="142"/>
        <w:jc w:val="both"/>
        <w:rPr>
          <w:rFonts w:ascii="Arial Narrow" w:hAnsi="Arial Narrow"/>
          <w:b/>
          <w:i/>
          <w:color w:val="C00000"/>
          <w:sz w:val="26"/>
          <w:szCs w:val="26"/>
        </w:rPr>
      </w:pPr>
      <w:r w:rsidRPr="006B6CC7">
        <w:rPr>
          <w:rFonts w:ascii="Arial Narrow" w:hAnsi="Arial Narrow"/>
          <w:b/>
          <w:i/>
          <w:color w:val="C00000"/>
          <w:sz w:val="26"/>
          <w:szCs w:val="26"/>
        </w:rPr>
        <w:t xml:space="preserve">на должностных лиц - от трехсот до пятисот рублей; </w:t>
      </w:r>
    </w:p>
    <w:p w:rsidR="00B74523" w:rsidRPr="006B6CC7" w:rsidRDefault="00B74523" w:rsidP="00B74523">
      <w:pPr>
        <w:pStyle w:val="ConsPlusNormal"/>
        <w:numPr>
          <w:ilvl w:val="0"/>
          <w:numId w:val="1"/>
        </w:numPr>
        <w:spacing w:before="60" w:after="60"/>
        <w:ind w:right="142"/>
        <w:jc w:val="both"/>
        <w:rPr>
          <w:rFonts w:ascii="Arial Narrow" w:hAnsi="Arial Narrow"/>
          <w:b/>
          <w:i/>
          <w:color w:val="C00000"/>
          <w:sz w:val="26"/>
          <w:szCs w:val="26"/>
        </w:rPr>
      </w:pPr>
      <w:r w:rsidRPr="006B6CC7">
        <w:rPr>
          <w:rFonts w:ascii="Arial Narrow" w:hAnsi="Arial Narrow"/>
          <w:b/>
          <w:i/>
          <w:color w:val="C00000"/>
          <w:sz w:val="26"/>
          <w:szCs w:val="26"/>
        </w:rPr>
        <w:t>на юридических лиц - от трех тысяч до пяти тысяч рублей.</w:t>
      </w:r>
    </w:p>
    <w:sectPr w:rsidR="00B74523" w:rsidRPr="006B6CC7" w:rsidSect="000A2C7E">
      <w:pgSz w:w="11905" w:h="16838"/>
      <w:pgMar w:top="426" w:right="567" w:bottom="426" w:left="567" w:header="0" w:footer="0" w:gutter="0"/>
      <w:pgBorders w:offsetFrom="page">
        <w:top w:val="thinThickSmallGap" w:sz="24" w:space="24" w:color="C00000"/>
        <w:left w:val="thinThickSmallGap" w:sz="24" w:space="24" w:color="C00000"/>
        <w:bottom w:val="thinThickSmallGap" w:sz="24" w:space="24" w:color="C00000"/>
        <w:right w:val="thinThickSmallGap" w:sz="24" w:space="24" w:color="C0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7CEA"/>
    <w:multiLevelType w:val="hybridMultilevel"/>
    <w:tmpl w:val="9C088EC8"/>
    <w:lvl w:ilvl="0" w:tplc="F0ACAC00">
      <w:start w:val="1"/>
      <w:numFmt w:val="bullet"/>
      <w:lvlText w:val=""/>
      <w:lvlJc w:val="left"/>
      <w:pPr>
        <w:ind w:left="120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>
    <w:nsid w:val="59D22265"/>
    <w:multiLevelType w:val="hybridMultilevel"/>
    <w:tmpl w:val="465828EE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3E"/>
    <w:rsid w:val="00026704"/>
    <w:rsid w:val="00040442"/>
    <w:rsid w:val="00052C69"/>
    <w:rsid w:val="00093F07"/>
    <w:rsid w:val="000A2C7E"/>
    <w:rsid w:val="000E0220"/>
    <w:rsid w:val="001927BC"/>
    <w:rsid w:val="00294346"/>
    <w:rsid w:val="00377BBF"/>
    <w:rsid w:val="003A2BAB"/>
    <w:rsid w:val="003F5678"/>
    <w:rsid w:val="00425D97"/>
    <w:rsid w:val="00457C3F"/>
    <w:rsid w:val="004743D9"/>
    <w:rsid w:val="00475F01"/>
    <w:rsid w:val="004A717D"/>
    <w:rsid w:val="004B5BA4"/>
    <w:rsid w:val="00544A66"/>
    <w:rsid w:val="0056129A"/>
    <w:rsid w:val="005672F8"/>
    <w:rsid w:val="005A0953"/>
    <w:rsid w:val="005C205F"/>
    <w:rsid w:val="006B6CC7"/>
    <w:rsid w:val="006C4AFE"/>
    <w:rsid w:val="007539FF"/>
    <w:rsid w:val="00776013"/>
    <w:rsid w:val="00784DD4"/>
    <w:rsid w:val="00785347"/>
    <w:rsid w:val="007C40A0"/>
    <w:rsid w:val="007E1D78"/>
    <w:rsid w:val="0088160D"/>
    <w:rsid w:val="008836BB"/>
    <w:rsid w:val="00894592"/>
    <w:rsid w:val="009242E6"/>
    <w:rsid w:val="00955AEB"/>
    <w:rsid w:val="00A7343E"/>
    <w:rsid w:val="00B3758B"/>
    <w:rsid w:val="00B74523"/>
    <w:rsid w:val="00B76CA3"/>
    <w:rsid w:val="00B82DB5"/>
    <w:rsid w:val="00C16FEC"/>
    <w:rsid w:val="00C34968"/>
    <w:rsid w:val="00C60E57"/>
    <w:rsid w:val="00C8648F"/>
    <w:rsid w:val="00CC6102"/>
    <w:rsid w:val="00D00121"/>
    <w:rsid w:val="00D57F4C"/>
    <w:rsid w:val="00DF2C14"/>
    <w:rsid w:val="00E163BD"/>
    <w:rsid w:val="00E83025"/>
    <w:rsid w:val="00EC56EF"/>
    <w:rsid w:val="00EC5D28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Ñòèëü1"/>
    <w:basedOn w:val="a"/>
    <w:link w:val="10"/>
    <w:rsid w:val="006C4AF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6C4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Ñòèëü1"/>
    <w:basedOn w:val="a"/>
    <w:link w:val="10"/>
    <w:rsid w:val="006C4AF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6C4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14E12CFE1C3F682B43F34708A79439705D385E25D6CEB253C4C68B01uEq7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14E12CFE1C3F682B43F34708A79439705D385E25D6CEB253C4C68B01E7EDE801177C97FDDB2A88u1q6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14E12CFE1C3F682B43F34708A79439705D385E25D6CEB253C4C68B01uEq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14E12CFE1C3F682B43F34708A7943970523C5C23D7CEB253C4C68B01E7EDE801177C93FCuD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0612-8A4D-43F9-B411-3A573FDA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Ибатуллина Валентина Владимировна</dc:creator>
  <cp:lastModifiedBy>Бочкарева Лейсан Наилевна</cp:lastModifiedBy>
  <cp:revision>2</cp:revision>
  <cp:lastPrinted>2016-09-21T10:30:00Z</cp:lastPrinted>
  <dcterms:created xsi:type="dcterms:W3CDTF">2019-08-19T11:53:00Z</dcterms:created>
  <dcterms:modified xsi:type="dcterms:W3CDTF">2019-08-19T11:53:00Z</dcterms:modified>
</cp:coreProperties>
</file>